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3E16" w14:textId="77777777" w:rsidR="001D71AA" w:rsidRDefault="001D71AA" w:rsidP="00326F66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14:paraId="285C74CE" w14:textId="7D461A8B" w:rsidR="00326F66" w:rsidRPr="001D71AA" w:rsidRDefault="00326F66" w:rsidP="00326F66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1D71AA">
        <w:rPr>
          <w:rFonts w:ascii="Arial" w:hAnsi="Arial" w:cs="Arial"/>
          <w:b/>
          <w:color w:val="0070C0"/>
          <w:sz w:val="40"/>
          <w:szCs w:val="40"/>
        </w:rPr>
        <w:t>SU POLİTİKAMIZ</w:t>
      </w:r>
    </w:p>
    <w:p w14:paraId="7DF9CB37" w14:textId="77777777" w:rsidR="00326F66" w:rsidRDefault="00326F66" w:rsidP="00326F66">
      <w:pPr>
        <w:jc w:val="both"/>
        <w:rPr>
          <w:i/>
          <w:iCs/>
          <w:sz w:val="22"/>
          <w:szCs w:val="22"/>
        </w:rPr>
      </w:pPr>
    </w:p>
    <w:p w14:paraId="5EEB2941" w14:textId="345B9698" w:rsidR="00326F66" w:rsidRPr="00A000ED" w:rsidRDefault="00565D2A" w:rsidP="00326F66">
      <w:pPr>
        <w:spacing w:after="45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Rokeron</w:t>
      </w:r>
      <w:r w:rsidR="002E335C">
        <w:rPr>
          <w:sz w:val="28"/>
          <w:szCs w:val="28"/>
        </w:rPr>
        <w:t xml:space="preserve"> </w:t>
      </w:r>
      <w:r w:rsidR="00343CE3">
        <w:rPr>
          <w:sz w:val="28"/>
          <w:szCs w:val="28"/>
        </w:rPr>
        <w:t>Otomotiv</w:t>
      </w:r>
      <w:r w:rsidR="002E335C">
        <w:rPr>
          <w:sz w:val="28"/>
          <w:szCs w:val="28"/>
        </w:rPr>
        <w:t xml:space="preserve"> </w:t>
      </w:r>
      <w:r w:rsidR="00343CE3">
        <w:rPr>
          <w:sz w:val="28"/>
          <w:szCs w:val="28"/>
        </w:rPr>
        <w:t xml:space="preserve">A.Ş. </w:t>
      </w:r>
      <w:r w:rsidR="00326F66" w:rsidRPr="00A000ED">
        <w:rPr>
          <w:sz w:val="28"/>
          <w:szCs w:val="28"/>
        </w:rPr>
        <w:t xml:space="preserve">olarak sürdürülebilirlik vizyonumuz doğrultusunda </w:t>
      </w:r>
      <w:r w:rsidR="00EF6F76">
        <w:rPr>
          <w:sz w:val="28"/>
          <w:szCs w:val="28"/>
        </w:rPr>
        <w:t xml:space="preserve">suyun yaşamın </w:t>
      </w:r>
      <w:r w:rsidR="001F41C3">
        <w:rPr>
          <w:sz w:val="28"/>
          <w:szCs w:val="28"/>
        </w:rPr>
        <w:t>temel bir koşulu olduğunu</w:t>
      </w:r>
      <w:r w:rsidR="00C63A62">
        <w:rPr>
          <w:sz w:val="28"/>
          <w:szCs w:val="28"/>
        </w:rPr>
        <w:t>,</w:t>
      </w:r>
      <w:r w:rsidR="001F41C3">
        <w:rPr>
          <w:sz w:val="28"/>
          <w:szCs w:val="28"/>
        </w:rPr>
        <w:t xml:space="preserve"> su kalitesi ve miktarının </w:t>
      </w:r>
      <w:r w:rsidR="00285EAB">
        <w:rPr>
          <w:sz w:val="28"/>
          <w:szCs w:val="28"/>
        </w:rPr>
        <w:t>önemini</w:t>
      </w:r>
      <w:r w:rsidR="00461F65">
        <w:rPr>
          <w:sz w:val="28"/>
          <w:szCs w:val="28"/>
        </w:rPr>
        <w:t xml:space="preserve"> bilir ve dikkatli kullanımında sorumluluk hisseder</w:t>
      </w:r>
      <w:r w:rsidR="008A2E74">
        <w:rPr>
          <w:sz w:val="28"/>
          <w:szCs w:val="28"/>
        </w:rPr>
        <w:t xml:space="preserve">iz. </w:t>
      </w:r>
      <w:r w:rsidR="00326F66" w:rsidRPr="00A000ED">
        <w:rPr>
          <w:sz w:val="28"/>
          <w:szCs w:val="28"/>
        </w:rPr>
        <w:t>Faaliyet alanlarımızda su temizlik ve sulama amaçlı kullanılmaktadır</w:t>
      </w:r>
      <w:r w:rsidR="004B323B">
        <w:rPr>
          <w:sz w:val="28"/>
          <w:szCs w:val="28"/>
        </w:rPr>
        <w:t xml:space="preserve"> ve</w:t>
      </w:r>
      <w:r w:rsidR="00326F66" w:rsidRPr="00A000ED">
        <w:rPr>
          <w:sz w:val="28"/>
          <w:szCs w:val="28"/>
        </w:rPr>
        <w:t xml:space="preserve"> aşağıdaki ilkeleri uygularız:</w:t>
      </w:r>
    </w:p>
    <w:p w14:paraId="7E9A93AD" w14:textId="31A4758D" w:rsidR="00326F66" w:rsidRDefault="00326F66" w:rsidP="00326F66">
      <w:pPr>
        <w:numPr>
          <w:ilvl w:val="0"/>
          <w:numId w:val="14"/>
        </w:numPr>
        <w:spacing w:after="300"/>
        <w:contextualSpacing/>
        <w:jc w:val="both"/>
        <w:textAlignment w:val="baseline"/>
        <w:rPr>
          <w:sz w:val="28"/>
          <w:szCs w:val="28"/>
        </w:rPr>
      </w:pPr>
      <w:r w:rsidRPr="00A000ED">
        <w:rPr>
          <w:sz w:val="28"/>
          <w:szCs w:val="28"/>
        </w:rPr>
        <w:t>Su ve iklimle ile ilgili risk ve fırsatlarımızı ISO 14001</w:t>
      </w:r>
      <w:r w:rsidR="00F97265">
        <w:rPr>
          <w:sz w:val="28"/>
          <w:szCs w:val="28"/>
        </w:rPr>
        <w:t xml:space="preserve"> ve ISO 14064</w:t>
      </w:r>
      <w:r w:rsidRPr="00A000ED">
        <w:rPr>
          <w:sz w:val="28"/>
          <w:szCs w:val="28"/>
        </w:rPr>
        <w:t xml:space="preserve"> kapsamında ve kurumsal risk yönetimi süreçlerimiz ile entegre şekilde tanımlar, gözden geçirir ve raporlarız.</w:t>
      </w:r>
    </w:p>
    <w:p w14:paraId="39912D07" w14:textId="77777777" w:rsidR="00907E92" w:rsidRPr="00A000ED" w:rsidRDefault="00907E92" w:rsidP="00907E92">
      <w:pPr>
        <w:spacing w:after="300"/>
        <w:ind w:left="720"/>
        <w:contextualSpacing/>
        <w:jc w:val="both"/>
        <w:textAlignment w:val="baseline"/>
        <w:rPr>
          <w:sz w:val="28"/>
          <w:szCs w:val="28"/>
        </w:rPr>
      </w:pPr>
    </w:p>
    <w:p w14:paraId="72D2220E" w14:textId="77777777" w:rsidR="00326F66" w:rsidRDefault="00326F66" w:rsidP="00326F66">
      <w:pPr>
        <w:numPr>
          <w:ilvl w:val="0"/>
          <w:numId w:val="14"/>
        </w:numPr>
        <w:spacing w:after="300"/>
        <w:contextualSpacing/>
        <w:jc w:val="both"/>
        <w:textAlignment w:val="baseline"/>
        <w:rPr>
          <w:sz w:val="28"/>
          <w:szCs w:val="28"/>
        </w:rPr>
      </w:pPr>
      <w:r w:rsidRPr="00A000ED">
        <w:rPr>
          <w:sz w:val="28"/>
          <w:szCs w:val="28"/>
        </w:rPr>
        <w:t>Faaliyet alanlarımızın tümünde su kaynaklarını korumak, su kirliliğini önlemek için gerekli önlemleri alır, tüketimimizi izler, raporlar ve daha da azaltmak için çalışmalar yürütürüz.</w:t>
      </w:r>
    </w:p>
    <w:p w14:paraId="4BF610CF" w14:textId="77777777" w:rsidR="00907E92" w:rsidRPr="00A000ED" w:rsidRDefault="00907E92" w:rsidP="00907E92">
      <w:pPr>
        <w:spacing w:after="300"/>
        <w:ind w:left="720"/>
        <w:contextualSpacing/>
        <w:jc w:val="both"/>
        <w:textAlignment w:val="baseline"/>
        <w:rPr>
          <w:sz w:val="28"/>
          <w:szCs w:val="28"/>
        </w:rPr>
      </w:pPr>
    </w:p>
    <w:p w14:paraId="027168BA" w14:textId="48D38CEA" w:rsidR="00326F66" w:rsidRDefault="00906057" w:rsidP="00326F66">
      <w:pPr>
        <w:numPr>
          <w:ilvl w:val="0"/>
          <w:numId w:val="14"/>
        </w:numPr>
        <w:spacing w:after="30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Yağmur suyunu depolar WC ve yeşil alan sulamasında </w:t>
      </w:r>
      <w:r w:rsidR="006C5CEA">
        <w:rPr>
          <w:sz w:val="28"/>
          <w:szCs w:val="28"/>
        </w:rPr>
        <w:t xml:space="preserve">gri su olarak </w:t>
      </w:r>
      <w:r>
        <w:rPr>
          <w:sz w:val="28"/>
          <w:szCs w:val="28"/>
        </w:rPr>
        <w:t>kullanır</w:t>
      </w:r>
      <w:r w:rsidR="006C5CEA">
        <w:rPr>
          <w:sz w:val="28"/>
          <w:szCs w:val="28"/>
        </w:rPr>
        <w:t>ız. K</w:t>
      </w:r>
      <w:r w:rsidR="00326F66" w:rsidRPr="00A000ED">
        <w:rPr>
          <w:sz w:val="28"/>
          <w:szCs w:val="28"/>
        </w:rPr>
        <w:t>aynak verimliliğin arttırılmasına yönelik projeler yürütürüz.</w:t>
      </w:r>
    </w:p>
    <w:p w14:paraId="70738773" w14:textId="77777777" w:rsidR="00907E92" w:rsidRPr="00A000ED" w:rsidRDefault="00907E92" w:rsidP="00907E92">
      <w:pPr>
        <w:spacing w:after="300"/>
        <w:contextualSpacing/>
        <w:jc w:val="both"/>
        <w:textAlignment w:val="baseline"/>
        <w:rPr>
          <w:sz w:val="28"/>
          <w:szCs w:val="28"/>
        </w:rPr>
      </w:pPr>
    </w:p>
    <w:p w14:paraId="53CB61F0" w14:textId="77777777" w:rsidR="00326F66" w:rsidRDefault="00326F66" w:rsidP="00326F66">
      <w:pPr>
        <w:numPr>
          <w:ilvl w:val="0"/>
          <w:numId w:val="14"/>
        </w:numPr>
        <w:spacing w:after="300"/>
        <w:contextualSpacing/>
        <w:jc w:val="both"/>
        <w:textAlignment w:val="baseline"/>
        <w:rPr>
          <w:sz w:val="28"/>
          <w:szCs w:val="28"/>
        </w:rPr>
      </w:pPr>
      <w:r w:rsidRPr="00A000ED">
        <w:rPr>
          <w:sz w:val="28"/>
          <w:szCs w:val="28"/>
        </w:rPr>
        <w:t>Yaşam döngümüz boyunca kullandığımız her türlü araç ve ekipmandan kaynaklanan su ayak izini düşürmek amacı ile faaliyetlerimizde döngüsel ekonomiye geçiş olasılıklarını değerlendirir, bunların gerçekleşmesi için projeler uygularız.</w:t>
      </w:r>
    </w:p>
    <w:p w14:paraId="50FD9555" w14:textId="77777777" w:rsidR="004B323B" w:rsidRPr="00A000ED" w:rsidRDefault="004B323B" w:rsidP="004B323B">
      <w:pPr>
        <w:spacing w:after="300"/>
        <w:ind w:left="720"/>
        <w:contextualSpacing/>
        <w:jc w:val="both"/>
        <w:textAlignment w:val="baseline"/>
        <w:rPr>
          <w:sz w:val="28"/>
          <w:szCs w:val="28"/>
        </w:rPr>
      </w:pPr>
    </w:p>
    <w:p w14:paraId="3C792123" w14:textId="496431D0" w:rsidR="00326F66" w:rsidRDefault="00326F66" w:rsidP="00326F66">
      <w:pPr>
        <w:spacing w:after="450"/>
        <w:jc w:val="both"/>
        <w:textAlignment w:val="baseline"/>
        <w:rPr>
          <w:sz w:val="28"/>
          <w:szCs w:val="28"/>
        </w:rPr>
      </w:pPr>
      <w:r w:rsidRPr="00A000ED">
        <w:rPr>
          <w:sz w:val="28"/>
          <w:szCs w:val="28"/>
        </w:rPr>
        <w:t>Şirketimizin tüm faaliyetlerini kapsayan bu politikanın oluşturulması ve uygulanması iş birimi sürdürülebilirlik ve idari işler departmanlarının koordinasyonu ile sağlanır. Politikanın gözden geçirilmesi ve onaylanması Sürdürülebilirlik Departmanınca gerçekleştirilir.</w:t>
      </w:r>
    </w:p>
    <w:p w14:paraId="03FCBB6E" w14:textId="77777777" w:rsidR="00EB65F4" w:rsidRPr="00A000ED" w:rsidRDefault="00EB65F4" w:rsidP="00326F66">
      <w:pPr>
        <w:spacing w:after="450"/>
        <w:jc w:val="both"/>
        <w:textAlignment w:val="baseline"/>
        <w:rPr>
          <w:sz w:val="28"/>
          <w:szCs w:val="28"/>
        </w:rPr>
      </w:pPr>
    </w:p>
    <w:sectPr w:rsidR="00EB65F4" w:rsidRPr="00A000ED" w:rsidSect="00E456F2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EDA4" w14:textId="77777777" w:rsidR="00B75065" w:rsidRDefault="00B75065" w:rsidP="00195E0B">
      <w:r>
        <w:separator/>
      </w:r>
    </w:p>
  </w:endnote>
  <w:endnote w:type="continuationSeparator" w:id="0">
    <w:p w14:paraId="393F07F8" w14:textId="77777777" w:rsidR="00B75065" w:rsidRDefault="00B75065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3EF995A1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565D2A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565D2A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4CEF" w14:textId="77777777" w:rsidR="00B75065" w:rsidRDefault="00B75065" w:rsidP="00195E0B">
      <w:r>
        <w:separator/>
      </w:r>
    </w:p>
  </w:footnote>
  <w:footnote w:type="continuationSeparator" w:id="0">
    <w:p w14:paraId="4ED0CBFF" w14:textId="77777777" w:rsidR="00B75065" w:rsidRDefault="00B75065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274C9918" w:rsidR="000A5027" w:rsidRDefault="00565D2A" w:rsidP="007D4BAA">
    <w:pPr>
      <w:pStyle w:val="stBilgi"/>
    </w:pPr>
    <w:r>
      <w:rPr>
        <w:noProof/>
      </w:rPr>
      <w:drawing>
        <wp:inline distT="0" distB="0" distL="0" distR="0" wp14:anchorId="4099F487" wp14:editId="6D46B6F8">
          <wp:extent cx="1071245" cy="320040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9588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13F"/>
    <w:multiLevelType w:val="multilevel"/>
    <w:tmpl w:val="6A0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7"/>
  </w:num>
  <w:num w:numId="2" w16cid:durableId="2089884196">
    <w:abstractNumId w:val="12"/>
  </w:num>
  <w:num w:numId="3" w16cid:durableId="389159529">
    <w:abstractNumId w:val="1"/>
  </w:num>
  <w:num w:numId="4" w16cid:durableId="1823152165">
    <w:abstractNumId w:val="2"/>
  </w:num>
  <w:num w:numId="5" w16cid:durableId="155926832">
    <w:abstractNumId w:val="10"/>
  </w:num>
  <w:num w:numId="6" w16cid:durableId="116149232">
    <w:abstractNumId w:val="4"/>
  </w:num>
  <w:num w:numId="7" w16cid:durableId="1090538950">
    <w:abstractNumId w:val="11"/>
  </w:num>
  <w:num w:numId="8" w16cid:durableId="848835842">
    <w:abstractNumId w:val="5"/>
  </w:num>
  <w:num w:numId="9" w16cid:durableId="259531022">
    <w:abstractNumId w:val="8"/>
  </w:num>
  <w:num w:numId="10" w16cid:durableId="1086728415">
    <w:abstractNumId w:val="9"/>
  </w:num>
  <w:num w:numId="11" w16cid:durableId="1253394642">
    <w:abstractNumId w:val="13"/>
  </w:num>
  <w:num w:numId="12" w16cid:durableId="698434840">
    <w:abstractNumId w:val="0"/>
  </w:num>
  <w:num w:numId="13" w16cid:durableId="1037581851">
    <w:abstractNumId w:val="3"/>
  </w:num>
  <w:num w:numId="14" w16cid:durableId="96797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4063B"/>
    <w:rsid w:val="000410D1"/>
    <w:rsid w:val="00042AB1"/>
    <w:rsid w:val="00044885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1AA"/>
    <w:rsid w:val="001D741A"/>
    <w:rsid w:val="001D7B94"/>
    <w:rsid w:val="001E071D"/>
    <w:rsid w:val="001E36C4"/>
    <w:rsid w:val="001E424A"/>
    <w:rsid w:val="001E50D4"/>
    <w:rsid w:val="001F41C3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85EAB"/>
    <w:rsid w:val="00295A3D"/>
    <w:rsid w:val="00297CF6"/>
    <w:rsid w:val="002A0B75"/>
    <w:rsid w:val="002A3418"/>
    <w:rsid w:val="002A5436"/>
    <w:rsid w:val="002A5511"/>
    <w:rsid w:val="002B05A7"/>
    <w:rsid w:val="002C15E0"/>
    <w:rsid w:val="002D2524"/>
    <w:rsid w:val="002D620B"/>
    <w:rsid w:val="002E052A"/>
    <w:rsid w:val="002E335C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26F66"/>
    <w:rsid w:val="0033396D"/>
    <w:rsid w:val="00337E35"/>
    <w:rsid w:val="0034104C"/>
    <w:rsid w:val="00342EEB"/>
    <w:rsid w:val="00343CE3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A29"/>
    <w:rsid w:val="004103B1"/>
    <w:rsid w:val="00412679"/>
    <w:rsid w:val="00412947"/>
    <w:rsid w:val="00415204"/>
    <w:rsid w:val="00416BF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1F65"/>
    <w:rsid w:val="00463DF6"/>
    <w:rsid w:val="004654AE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323B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B10"/>
    <w:rsid w:val="00511DC3"/>
    <w:rsid w:val="005126BD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5D2A"/>
    <w:rsid w:val="00566E5C"/>
    <w:rsid w:val="00567896"/>
    <w:rsid w:val="00577545"/>
    <w:rsid w:val="00583C77"/>
    <w:rsid w:val="00584FF1"/>
    <w:rsid w:val="005912F2"/>
    <w:rsid w:val="00595A2B"/>
    <w:rsid w:val="005A7C50"/>
    <w:rsid w:val="005B2541"/>
    <w:rsid w:val="005B445F"/>
    <w:rsid w:val="005B47EA"/>
    <w:rsid w:val="005B66A8"/>
    <w:rsid w:val="005C612E"/>
    <w:rsid w:val="005C729A"/>
    <w:rsid w:val="005D0F51"/>
    <w:rsid w:val="005D426F"/>
    <w:rsid w:val="005D63AF"/>
    <w:rsid w:val="005D6DF3"/>
    <w:rsid w:val="005E2033"/>
    <w:rsid w:val="005F0F2A"/>
    <w:rsid w:val="005F3F01"/>
    <w:rsid w:val="005F45D5"/>
    <w:rsid w:val="005F491F"/>
    <w:rsid w:val="005F6BD8"/>
    <w:rsid w:val="005F72DA"/>
    <w:rsid w:val="005F7A83"/>
    <w:rsid w:val="00602728"/>
    <w:rsid w:val="00606B69"/>
    <w:rsid w:val="00607F96"/>
    <w:rsid w:val="00615743"/>
    <w:rsid w:val="00623884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5CEA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A2E74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D7AF2"/>
    <w:rsid w:val="008F047A"/>
    <w:rsid w:val="008F085D"/>
    <w:rsid w:val="008F7B0B"/>
    <w:rsid w:val="00902207"/>
    <w:rsid w:val="009040F4"/>
    <w:rsid w:val="009043A0"/>
    <w:rsid w:val="0090451A"/>
    <w:rsid w:val="00905714"/>
    <w:rsid w:val="00906057"/>
    <w:rsid w:val="00906E2E"/>
    <w:rsid w:val="00907E92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00ED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2D41"/>
    <w:rsid w:val="00A83251"/>
    <w:rsid w:val="00A8614F"/>
    <w:rsid w:val="00A86609"/>
    <w:rsid w:val="00A87C87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B02C3E"/>
    <w:rsid w:val="00B04258"/>
    <w:rsid w:val="00B047D7"/>
    <w:rsid w:val="00B063A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2E2B"/>
    <w:rsid w:val="00B75065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619E6"/>
    <w:rsid w:val="00C63A62"/>
    <w:rsid w:val="00C6449A"/>
    <w:rsid w:val="00C66CF1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5D93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76086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0AD"/>
    <w:rsid w:val="00DE28D2"/>
    <w:rsid w:val="00DE3AC2"/>
    <w:rsid w:val="00DE6059"/>
    <w:rsid w:val="00DE6855"/>
    <w:rsid w:val="00E04B5F"/>
    <w:rsid w:val="00E105FB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456F2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97F37"/>
    <w:rsid w:val="00EA5994"/>
    <w:rsid w:val="00EA60AB"/>
    <w:rsid w:val="00EA7580"/>
    <w:rsid w:val="00EB16EE"/>
    <w:rsid w:val="00EB2F49"/>
    <w:rsid w:val="00EB3D5F"/>
    <w:rsid w:val="00EB604F"/>
    <w:rsid w:val="00EB65F4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EF6F76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50BB9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926A0"/>
    <w:rsid w:val="00F93D94"/>
    <w:rsid w:val="00F961F9"/>
    <w:rsid w:val="00F97265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326F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28</cp:revision>
  <cp:lastPrinted>2023-11-10T08:08:00Z</cp:lastPrinted>
  <dcterms:created xsi:type="dcterms:W3CDTF">2024-03-20T08:53:00Z</dcterms:created>
  <dcterms:modified xsi:type="dcterms:W3CDTF">2025-10-27T07:29:00Z</dcterms:modified>
</cp:coreProperties>
</file>